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6EA84" w14:textId="7D02657A" w:rsidR="000863D0" w:rsidRDefault="000863D0" w:rsidP="000863D0">
      <w:r>
        <w:rPr>
          <w:noProof/>
        </w:rPr>
        <w:drawing>
          <wp:anchor distT="0" distB="0" distL="114300" distR="114300" simplePos="0" relativeHeight="251659264" behindDoc="0" locked="0" layoutInCell="1" allowOverlap="1" wp14:anchorId="6598C693" wp14:editId="2D3FA0A3">
            <wp:simplePos x="0" y="0"/>
            <wp:positionH relativeFrom="column">
              <wp:align>left</wp:align>
            </wp:positionH>
            <wp:positionV relativeFrom="paragraph">
              <wp:posOffset>0</wp:posOffset>
            </wp:positionV>
            <wp:extent cx="1295400" cy="1141095"/>
            <wp:effectExtent l="0" t="0" r="0" b="190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141095"/>
                    </a:xfrm>
                    <a:prstGeom prst="rect">
                      <a:avLst/>
                    </a:prstGeom>
                    <a:noFill/>
                  </pic:spPr>
                </pic:pic>
              </a:graphicData>
            </a:graphic>
            <wp14:sizeRelH relativeFrom="page">
              <wp14:pctWidth>0</wp14:pctWidth>
            </wp14:sizeRelH>
            <wp14:sizeRelV relativeFrom="page">
              <wp14:pctHeight>0</wp14:pctHeight>
            </wp14:sizeRelV>
          </wp:anchor>
        </w:drawing>
      </w:r>
      <w:r>
        <w:br w:type="textWrapping" w:clear="all"/>
      </w:r>
    </w:p>
    <w:p w14:paraId="715FA01E" w14:textId="77777777" w:rsidR="000863D0" w:rsidRDefault="000863D0" w:rsidP="000863D0">
      <w:pPr>
        <w:spacing w:line="360" w:lineRule="auto"/>
        <w:jc w:val="right"/>
        <w:rPr>
          <w:rFonts w:ascii="Arial" w:hAnsi="Arial" w:cs="Arial"/>
          <w:b/>
          <w:bCs/>
          <w:sz w:val="24"/>
          <w:szCs w:val="24"/>
        </w:rPr>
      </w:pPr>
      <w:r>
        <w:rPr>
          <w:rFonts w:ascii="Arial" w:hAnsi="Arial" w:cs="Arial"/>
          <w:b/>
          <w:bCs/>
          <w:sz w:val="24"/>
          <w:szCs w:val="24"/>
        </w:rPr>
        <w:t>26 November 2020</w:t>
      </w:r>
    </w:p>
    <w:p w14:paraId="7C8E9AC0" w14:textId="77777777" w:rsidR="000863D0" w:rsidRDefault="000863D0" w:rsidP="000863D0">
      <w:pPr>
        <w:pStyle w:val="NormalWeb"/>
        <w:spacing w:before="0" w:beforeAutospacing="0" w:after="150" w:afterAutospacing="0" w:line="336" w:lineRule="auto"/>
        <w:jc w:val="center"/>
        <w:rPr>
          <w:rFonts w:ascii="Arial" w:hAnsi="Arial" w:cs="Arial"/>
          <w:b/>
          <w:color w:val="000000"/>
          <w:sz w:val="36"/>
        </w:rPr>
      </w:pPr>
      <w:r>
        <w:rPr>
          <w:rFonts w:ascii="Arial" w:hAnsi="Arial" w:cs="Arial"/>
          <w:b/>
          <w:color w:val="000000"/>
          <w:sz w:val="36"/>
        </w:rPr>
        <w:t>Covid-19 business grants schemes now open for applications</w:t>
      </w:r>
    </w:p>
    <w:p w14:paraId="05D3C1B2" w14:textId="77777777" w:rsidR="000863D0" w:rsidRDefault="000863D0" w:rsidP="000863D0">
      <w:pPr>
        <w:pStyle w:val="NormalWeb"/>
        <w:spacing w:before="0" w:beforeAutospacing="0" w:after="240" w:afterAutospacing="0" w:line="360" w:lineRule="auto"/>
        <w:rPr>
          <w:rFonts w:ascii="Arial" w:hAnsi="Arial" w:cs="Arial"/>
          <w:color w:val="000000"/>
        </w:rPr>
      </w:pPr>
      <w:r>
        <w:rPr>
          <w:rFonts w:ascii="Arial" w:hAnsi="Arial" w:cs="Arial"/>
          <w:color w:val="000000"/>
        </w:rPr>
        <w:t xml:space="preserve">Uttlesford District Council is today (26 November) launching two new business grant schemes, in addition to the national lockdown grant scheme that was opened last week. </w:t>
      </w:r>
    </w:p>
    <w:p w14:paraId="27BA8C94" w14:textId="77777777" w:rsidR="000863D0" w:rsidRDefault="000863D0" w:rsidP="000863D0">
      <w:pPr>
        <w:pStyle w:val="NormalWeb"/>
        <w:spacing w:before="0" w:beforeAutospacing="0" w:after="240" w:afterAutospacing="0" w:line="360" w:lineRule="auto"/>
        <w:rPr>
          <w:rFonts w:ascii="Arial" w:hAnsi="Arial" w:cs="Arial"/>
          <w:color w:val="000000"/>
        </w:rPr>
      </w:pPr>
      <w:r>
        <w:rPr>
          <w:rFonts w:ascii="Arial" w:hAnsi="Arial" w:cs="Arial"/>
          <w:color w:val="000000"/>
        </w:rPr>
        <w:t>This will enable local businesses to access government funded Covid-19 support grants. Nearly £3.3m is available in total to distribute to businesses across the district.</w:t>
      </w:r>
    </w:p>
    <w:p w14:paraId="3AAFC51C" w14:textId="77777777" w:rsidR="000863D0" w:rsidRDefault="000863D0" w:rsidP="000863D0">
      <w:pPr>
        <w:pStyle w:val="NormalWeb"/>
        <w:spacing w:before="0" w:beforeAutospacing="0" w:after="240" w:afterAutospacing="0" w:line="360" w:lineRule="auto"/>
        <w:rPr>
          <w:rFonts w:ascii="Arial" w:hAnsi="Arial" w:cs="Arial"/>
          <w:color w:val="000000"/>
        </w:rPr>
      </w:pPr>
      <w:r>
        <w:rPr>
          <w:rFonts w:ascii="Arial" w:hAnsi="Arial" w:cs="Arial"/>
          <w:color w:val="000000"/>
        </w:rPr>
        <w:t xml:space="preserve">The application form for the Local Restrictions Support Grant – Open (Tier 2) and Additional Restrictions Grant (ARG) is now available on the council’s website, at </w:t>
      </w:r>
      <w:hyperlink r:id="rId6" w:history="1">
        <w:r>
          <w:rPr>
            <w:rStyle w:val="Hyperlink"/>
            <w:rFonts w:ascii="Arial" w:hAnsi="Arial" w:cs="Arial"/>
          </w:rPr>
          <w:t>www.uttlesford.gov.uk/covid-business-support-grants</w:t>
        </w:r>
      </w:hyperlink>
      <w:r>
        <w:rPr>
          <w:rFonts w:ascii="Arial" w:hAnsi="Arial" w:cs="Arial"/>
          <w:color w:val="000000"/>
        </w:rPr>
        <w:t>. The ARG is time-limited and applications will only be accepted if received before 18 December.</w:t>
      </w:r>
    </w:p>
    <w:p w14:paraId="0429979F" w14:textId="77777777" w:rsidR="000863D0" w:rsidRDefault="000863D0" w:rsidP="000863D0">
      <w:pPr>
        <w:pStyle w:val="NormalWeb"/>
        <w:spacing w:before="0" w:beforeAutospacing="0" w:after="240" w:afterAutospacing="0" w:line="360" w:lineRule="auto"/>
        <w:rPr>
          <w:rFonts w:ascii="Arial" w:hAnsi="Arial" w:cs="Arial"/>
          <w:color w:val="000000"/>
        </w:rPr>
      </w:pPr>
      <w:r>
        <w:rPr>
          <w:rFonts w:ascii="Arial" w:hAnsi="Arial" w:cs="Arial"/>
          <w:color w:val="000000"/>
        </w:rPr>
        <w:t>The Local Restrictions Support Grant – Closed (Tier 3) which is applicable for businesses forced to close during the current national lockdown was launched last week. The council has already received over 250 applications for this grant.</w:t>
      </w:r>
    </w:p>
    <w:p w14:paraId="4AAA5713" w14:textId="77777777" w:rsidR="000863D0" w:rsidRDefault="000863D0" w:rsidP="000863D0">
      <w:pPr>
        <w:pStyle w:val="NormalWeb"/>
        <w:spacing w:before="0" w:beforeAutospacing="0" w:after="150" w:afterAutospacing="0" w:line="336" w:lineRule="auto"/>
        <w:rPr>
          <w:rFonts w:ascii="Arial" w:hAnsi="Arial" w:cs="Arial"/>
          <w:color w:val="000000"/>
        </w:rPr>
      </w:pPr>
      <w:r>
        <w:rPr>
          <w:rFonts w:ascii="Arial" w:hAnsi="Arial" w:cs="Arial"/>
          <w:color w:val="000000"/>
        </w:rPr>
        <w:t xml:space="preserve">Cllr John Lodge, Leader of the council, said: “These grants are essential for supporting local businesses who we know have suffered as a result of this pandemic. </w:t>
      </w:r>
    </w:p>
    <w:p w14:paraId="03DB431B" w14:textId="77777777" w:rsidR="000863D0" w:rsidRDefault="000863D0" w:rsidP="000863D0">
      <w:pPr>
        <w:pStyle w:val="NormalWeb"/>
        <w:spacing w:before="0" w:beforeAutospacing="0" w:after="150" w:afterAutospacing="0" w:line="336" w:lineRule="auto"/>
        <w:rPr>
          <w:rFonts w:ascii="Arial" w:hAnsi="Arial" w:cs="Arial"/>
          <w:color w:val="000000"/>
        </w:rPr>
      </w:pPr>
      <w:r>
        <w:rPr>
          <w:rFonts w:ascii="Arial" w:hAnsi="Arial" w:cs="Arial"/>
          <w:color w:val="000000"/>
        </w:rPr>
        <w:t>“We need to do all we can to support the business community through this difficult time, and our teams are working to make sure the process is as smooth and easy as possible to access. I would urge all businesses in the district that qualify for these grants to apply now.”</w:t>
      </w:r>
    </w:p>
    <w:p w14:paraId="0DAA1610" w14:textId="77777777" w:rsidR="000863D0" w:rsidRDefault="000863D0" w:rsidP="000863D0">
      <w:pPr>
        <w:pStyle w:val="NormalWeb"/>
        <w:spacing w:before="0" w:beforeAutospacing="0" w:after="150" w:afterAutospacing="0" w:line="336" w:lineRule="auto"/>
        <w:rPr>
          <w:rFonts w:ascii="Arial" w:hAnsi="Arial" w:cs="Arial"/>
          <w:color w:val="000000"/>
        </w:rPr>
      </w:pPr>
      <w:r>
        <w:rPr>
          <w:rFonts w:ascii="Arial" w:hAnsi="Arial" w:cs="Arial"/>
          <w:color w:val="000000"/>
        </w:rPr>
        <w:lastRenderedPageBreak/>
        <w:t xml:space="preserve">For further information on the eligibility criteria for these grant schemes and how to apply, please visit </w:t>
      </w:r>
      <w:hyperlink r:id="rId7" w:history="1">
        <w:r>
          <w:rPr>
            <w:rStyle w:val="Hyperlink"/>
            <w:rFonts w:ascii="Arial" w:hAnsi="Arial" w:cs="Arial"/>
          </w:rPr>
          <w:t>www.uttlesford.gov.uk/covid-business-support-grants</w:t>
        </w:r>
      </w:hyperlink>
      <w:r>
        <w:rPr>
          <w:rFonts w:ascii="Arial" w:hAnsi="Arial" w:cs="Arial"/>
          <w:color w:val="000000"/>
        </w:rPr>
        <w:t>.</w:t>
      </w:r>
    </w:p>
    <w:p w14:paraId="511D2094" w14:textId="77777777" w:rsidR="000863D0" w:rsidRDefault="000863D0" w:rsidP="000863D0">
      <w:pPr>
        <w:pStyle w:val="paragraph"/>
        <w:spacing w:before="0" w:beforeAutospacing="0" w:after="0" w:afterAutospacing="0"/>
        <w:ind w:left="720"/>
        <w:textAlignment w:val="baseline"/>
        <w:rPr>
          <w:rStyle w:val="eop"/>
        </w:rPr>
      </w:pPr>
    </w:p>
    <w:p w14:paraId="6577B384" w14:textId="77777777" w:rsidR="000863D0" w:rsidRDefault="000863D0" w:rsidP="000863D0">
      <w:pPr>
        <w:spacing w:after="240" w:line="360" w:lineRule="auto"/>
        <w:jc w:val="center"/>
        <w:rPr>
          <w:b/>
          <w:bCs/>
          <w:sz w:val="24"/>
          <w:szCs w:val="24"/>
        </w:rPr>
      </w:pPr>
      <w:r>
        <w:rPr>
          <w:rFonts w:ascii="Arial" w:hAnsi="Arial" w:cs="Arial"/>
          <w:b/>
          <w:bCs/>
          <w:sz w:val="24"/>
          <w:szCs w:val="24"/>
        </w:rPr>
        <w:t>ENDS</w:t>
      </w:r>
    </w:p>
    <w:p w14:paraId="3C2EC26B" w14:textId="77777777" w:rsidR="000863D0" w:rsidRDefault="000863D0" w:rsidP="000863D0">
      <w:pPr>
        <w:spacing w:before="240" w:after="240" w:line="360" w:lineRule="auto"/>
        <w:rPr>
          <w:rFonts w:ascii="Arial" w:hAnsi="Arial" w:cs="Arial"/>
          <w:b/>
          <w:color w:val="000000"/>
          <w:sz w:val="24"/>
          <w:szCs w:val="24"/>
        </w:rPr>
      </w:pPr>
      <w:r>
        <w:rPr>
          <w:rFonts w:ascii="Arial" w:hAnsi="Arial" w:cs="Arial"/>
          <w:b/>
          <w:color w:val="000000"/>
          <w:sz w:val="24"/>
          <w:szCs w:val="24"/>
        </w:rPr>
        <w:t>NOTES</w:t>
      </w:r>
    </w:p>
    <w:p w14:paraId="68E55930" w14:textId="77777777" w:rsidR="000863D0" w:rsidRDefault="000863D0" w:rsidP="000863D0">
      <w:pPr>
        <w:pStyle w:val="ListParagraph"/>
        <w:numPr>
          <w:ilvl w:val="0"/>
          <w:numId w:val="1"/>
        </w:numPr>
        <w:shd w:val="clear" w:color="auto" w:fill="FFFFFF"/>
        <w:spacing w:after="120" w:line="360" w:lineRule="auto"/>
        <w:rPr>
          <w:rFonts w:ascii="Arial" w:hAnsi="Arial" w:cs="Arial"/>
          <w:color w:val="000000"/>
        </w:rPr>
      </w:pPr>
      <w:r>
        <w:rPr>
          <w:rFonts w:ascii="Arial" w:hAnsi="Arial" w:cs="Arial"/>
          <w:color w:val="000000"/>
        </w:rPr>
        <w:t xml:space="preserve">For more details on this media release please contact the Communications Team on 01799 510442 or </w:t>
      </w:r>
      <w:hyperlink r:id="rId8" w:history="1">
        <w:r>
          <w:rPr>
            <w:rStyle w:val="Hyperlink"/>
            <w:rFonts w:ascii="Arial" w:hAnsi="Arial" w:cs="Arial"/>
          </w:rPr>
          <w:t>media@uttlesford.gov.uk</w:t>
        </w:r>
      </w:hyperlink>
    </w:p>
    <w:p w14:paraId="419B69DE" w14:textId="77777777" w:rsidR="000863D0" w:rsidRDefault="000863D0" w:rsidP="000863D0">
      <w:pPr>
        <w:pStyle w:val="ListParagraph"/>
        <w:numPr>
          <w:ilvl w:val="0"/>
          <w:numId w:val="1"/>
        </w:numPr>
        <w:shd w:val="clear" w:color="auto" w:fill="FFFFFF"/>
        <w:spacing w:after="120" w:line="360" w:lineRule="auto"/>
        <w:rPr>
          <w:rFonts w:ascii="Arial" w:hAnsi="Arial" w:cs="Arial"/>
          <w:color w:val="361CD4"/>
        </w:rPr>
      </w:pPr>
      <w:r>
        <w:rPr>
          <w:rFonts w:ascii="Arial" w:hAnsi="Arial" w:cs="Arial"/>
          <w:color w:val="000000"/>
        </w:rPr>
        <w:t xml:space="preserve">Follow us on Twitter </w:t>
      </w:r>
      <w:r>
        <w:rPr>
          <w:rFonts w:ascii="Arial" w:hAnsi="Arial" w:cs="Arial"/>
          <w:color w:val="361CD4"/>
        </w:rPr>
        <w:t>@Uttlesford DC</w:t>
      </w:r>
    </w:p>
    <w:p w14:paraId="023944EA" w14:textId="77777777" w:rsidR="000863D0" w:rsidRDefault="000863D0" w:rsidP="000863D0">
      <w:pPr>
        <w:pStyle w:val="ListParagraph"/>
        <w:numPr>
          <w:ilvl w:val="0"/>
          <w:numId w:val="1"/>
        </w:numPr>
        <w:shd w:val="clear" w:color="auto" w:fill="FFFFFF"/>
        <w:spacing w:after="120" w:line="360" w:lineRule="auto"/>
        <w:rPr>
          <w:rStyle w:val="Hyperlink"/>
          <w:rFonts w:ascii="Arial" w:hAnsi="Arial" w:cs="Arial"/>
        </w:rPr>
      </w:pPr>
      <w:r>
        <w:rPr>
          <w:rFonts w:ascii="Arial" w:hAnsi="Arial" w:cs="Arial"/>
        </w:rPr>
        <w:t xml:space="preserve">You can also follow our Business Development Team </w:t>
      </w:r>
      <w:hyperlink r:id="rId9" w:history="1">
        <w:r>
          <w:rPr>
            <w:rStyle w:val="Hyperlink"/>
            <w:rFonts w:ascii="Arial" w:hAnsi="Arial" w:cs="Arial"/>
          </w:rPr>
          <w:t>@UDCBusiness</w:t>
        </w:r>
      </w:hyperlink>
      <w:r>
        <w:rPr>
          <w:rFonts w:ascii="Arial" w:hAnsi="Arial" w:cs="Arial"/>
        </w:rPr>
        <w:t xml:space="preserve">, our Communities Team </w:t>
      </w:r>
      <w:hyperlink r:id="rId10" w:history="1">
        <w:r>
          <w:rPr>
            <w:rStyle w:val="Hyperlink"/>
            <w:rFonts w:ascii="Arial" w:hAnsi="Arial" w:cs="Arial"/>
          </w:rPr>
          <w:t>@UDCCommunities</w:t>
        </w:r>
      </w:hyperlink>
      <w:r>
        <w:rPr>
          <w:rFonts w:ascii="Arial" w:hAnsi="Arial" w:cs="Arial"/>
        </w:rPr>
        <w:t xml:space="preserve">, and our jobs feed </w:t>
      </w:r>
      <w:hyperlink r:id="rId11" w:history="1">
        <w:r>
          <w:rPr>
            <w:rStyle w:val="Hyperlink"/>
            <w:rFonts w:ascii="Arial" w:hAnsi="Arial" w:cs="Arial"/>
          </w:rPr>
          <w:t>@UDCJobs</w:t>
        </w:r>
      </w:hyperlink>
    </w:p>
    <w:p w14:paraId="6A15819F" w14:textId="77777777" w:rsidR="000863D0" w:rsidRDefault="000863D0" w:rsidP="000863D0">
      <w:pPr>
        <w:pStyle w:val="ListParagraph"/>
        <w:numPr>
          <w:ilvl w:val="0"/>
          <w:numId w:val="1"/>
        </w:numPr>
        <w:shd w:val="clear" w:color="auto" w:fill="FFFFFF"/>
        <w:spacing w:after="120" w:line="360" w:lineRule="auto"/>
      </w:pPr>
      <w:r>
        <w:rPr>
          <w:rStyle w:val="Hyperlink"/>
          <w:rFonts w:ascii="Arial" w:hAnsi="Arial" w:cs="Arial"/>
        </w:rPr>
        <w:t xml:space="preserve">The Chair of the council is on Twitter and can be found </w:t>
      </w:r>
      <w:hyperlink r:id="rId12" w:history="1">
        <w:r>
          <w:rPr>
            <w:rStyle w:val="Hyperlink"/>
            <w:rFonts w:ascii="Arial" w:hAnsi="Arial" w:cs="Arial"/>
          </w:rPr>
          <w:t>@UDCChair</w:t>
        </w:r>
      </w:hyperlink>
    </w:p>
    <w:p w14:paraId="561AAEF1" w14:textId="77777777" w:rsidR="000863D0" w:rsidRDefault="000863D0" w:rsidP="000863D0">
      <w:pPr>
        <w:pStyle w:val="ListParagraph"/>
        <w:numPr>
          <w:ilvl w:val="0"/>
          <w:numId w:val="1"/>
        </w:numPr>
        <w:shd w:val="clear" w:color="auto" w:fill="FFFFFF"/>
        <w:spacing w:after="120" w:line="360" w:lineRule="auto"/>
        <w:rPr>
          <w:rFonts w:ascii="Arial" w:hAnsi="Arial" w:cs="Arial"/>
        </w:rPr>
      </w:pPr>
      <w:r>
        <w:rPr>
          <w:rFonts w:ascii="Arial" w:hAnsi="Arial" w:cs="Arial"/>
          <w:color w:val="000000"/>
        </w:rPr>
        <w:t xml:space="preserve">Follow us on Facebook at </w:t>
      </w:r>
      <w:hyperlink r:id="rId13" w:history="1">
        <w:r>
          <w:rPr>
            <w:rStyle w:val="Hyperlink"/>
            <w:rFonts w:ascii="Arial" w:hAnsi="Arial" w:cs="Arial"/>
          </w:rPr>
          <w:t>www.facebook/UttlesfordDC</w:t>
        </w:r>
      </w:hyperlink>
    </w:p>
    <w:p w14:paraId="10AD4C86" w14:textId="77777777" w:rsidR="000863D0" w:rsidRDefault="000863D0"/>
    <w:sectPr w:rsidR="000863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2B3B"/>
    <w:multiLevelType w:val="hybridMultilevel"/>
    <w:tmpl w:val="C38C79C2"/>
    <w:lvl w:ilvl="0" w:tplc="7CBE0578">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3D0"/>
    <w:rsid w:val="00086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84C7F5"/>
  <w15:chartTrackingRefBased/>
  <w15:docId w15:val="{6A7017DA-AC94-4442-8062-4609B4EB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3D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63D0"/>
    <w:rPr>
      <w:rFonts w:ascii="Times New Roman" w:hAnsi="Times New Roman" w:cs="Times New Roman" w:hint="default"/>
      <w:color w:val="0000FF"/>
      <w:u w:val="single"/>
    </w:rPr>
  </w:style>
  <w:style w:type="paragraph" w:styleId="NormalWeb">
    <w:name w:val="Normal (Web)"/>
    <w:basedOn w:val="Normal"/>
    <w:uiPriority w:val="99"/>
    <w:semiHidden/>
    <w:unhideWhenUsed/>
    <w:rsid w:val="000863D0"/>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0863D0"/>
    <w:pPr>
      <w:ind w:left="720"/>
      <w:contextualSpacing/>
    </w:pPr>
  </w:style>
  <w:style w:type="paragraph" w:customStyle="1" w:styleId="paragraph">
    <w:name w:val="paragraph"/>
    <w:basedOn w:val="Normal"/>
    <w:uiPriority w:val="99"/>
    <w:rsid w:val="000863D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op">
    <w:name w:val="eop"/>
    <w:basedOn w:val="DefaultParagraphFont"/>
    <w:rsid w:val="00086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1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uttlesford.gov.uk" TargetMode="External"/><Relationship Id="rId13" Type="http://schemas.openxmlformats.org/officeDocument/2006/relationships/hyperlink" Target="http://www.facebook/UttlesfordDC" TargetMode="External"/><Relationship Id="rId3" Type="http://schemas.openxmlformats.org/officeDocument/2006/relationships/settings" Target="settings.xml"/><Relationship Id="rId7" Type="http://schemas.openxmlformats.org/officeDocument/2006/relationships/hyperlink" Target="http://www.uttlesford.gov.uk/covid-business-support-grants" TargetMode="External"/><Relationship Id="rId12" Type="http://schemas.openxmlformats.org/officeDocument/2006/relationships/hyperlink" Target="https://twitter.com/UDCCha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tlesford.gov.uk/covid-business-support-grants" TargetMode="External"/><Relationship Id="rId11" Type="http://schemas.openxmlformats.org/officeDocument/2006/relationships/hyperlink" Target="https://twitter.com/udcjob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twitter.com/udccommunities" TargetMode="External"/><Relationship Id="rId4" Type="http://schemas.openxmlformats.org/officeDocument/2006/relationships/webSettings" Target="webSettings.xml"/><Relationship Id="rId9" Type="http://schemas.openxmlformats.org/officeDocument/2006/relationships/hyperlink" Target="https://twitter.com/udcbusin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2020-11-26T18:55:00Z</dcterms:created>
  <dcterms:modified xsi:type="dcterms:W3CDTF">2020-11-26T18:56:00Z</dcterms:modified>
</cp:coreProperties>
</file>